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402456" w:rsidRPr="005B4B87" w:rsidTr="00C324EC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>УТВЕРЖДАЮ</w:t>
            </w:r>
          </w:p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Начальник Межрайонной инспекции Федеральной налоговой службы № 24 </w:t>
            </w:r>
          </w:p>
          <w:p w:rsidR="00402456" w:rsidRPr="007E05D7" w:rsidRDefault="00402456" w:rsidP="00C324EC">
            <w:pPr>
              <w:rPr>
                <w:sz w:val="26"/>
                <w:szCs w:val="26"/>
              </w:rPr>
            </w:pPr>
            <w:r w:rsidRPr="007E05D7">
              <w:rPr>
                <w:sz w:val="26"/>
                <w:szCs w:val="26"/>
              </w:rPr>
              <w:t xml:space="preserve">по Свердловской области </w:t>
            </w:r>
          </w:p>
          <w:p w:rsidR="00402456" w:rsidRDefault="00402456" w:rsidP="00C324EC">
            <w:pPr>
              <w:rPr>
                <w:sz w:val="26"/>
                <w:szCs w:val="26"/>
              </w:rPr>
            </w:pPr>
          </w:p>
          <w:p w:rsidR="00402456" w:rsidRPr="007E05D7" w:rsidRDefault="00402456" w:rsidP="00C324EC">
            <w:pPr>
              <w:pBdr>
                <w:bottom w:val="single" w:sz="4" w:space="1" w:color="auto"/>
              </w:pBd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  <w:r w:rsidRPr="002C7613">
              <w:rPr>
                <w:sz w:val="26"/>
                <w:szCs w:val="26"/>
              </w:rPr>
              <w:t>Ю.В. Якерсберг</w:t>
            </w:r>
          </w:p>
          <w:p w:rsidR="00402456" w:rsidRPr="0054403E" w:rsidRDefault="00402456" w:rsidP="00C324EC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E05D7">
              <w:rPr>
                <w:sz w:val="26"/>
                <w:szCs w:val="26"/>
              </w:rPr>
              <w:t xml:space="preserve"> </w:t>
            </w:r>
            <w:r w:rsidRPr="00A226A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4403E">
              <w:rPr>
                <w:rFonts w:ascii="Times New Roman" w:hAnsi="Times New Roman" w:cs="Times New Roman"/>
              </w:rPr>
              <w:t>(подпись)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54403E">
              <w:rPr>
                <w:rFonts w:ascii="Times New Roman" w:hAnsi="Times New Roman" w:cs="Times New Roman"/>
              </w:rPr>
              <w:t xml:space="preserve"> (фамилия, инициалы)</w:t>
            </w:r>
          </w:p>
          <w:p w:rsidR="00402456" w:rsidRPr="005B4B87" w:rsidRDefault="00402456" w:rsidP="00DA2F7A">
            <w:pPr>
              <w:rPr>
                <w:sz w:val="26"/>
                <w:szCs w:val="26"/>
              </w:rPr>
            </w:pPr>
          </w:p>
        </w:tc>
      </w:tr>
    </w:tbl>
    <w:p w:rsidR="00402456" w:rsidRDefault="00402456" w:rsidP="00402456">
      <w:pPr>
        <w:rPr>
          <w:sz w:val="20"/>
          <w:szCs w:val="20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Pr="00A56E39" w:rsidRDefault="00402456" w:rsidP="00402456">
      <w:pPr>
        <w:rPr>
          <w:rStyle w:val="FontStyle27"/>
        </w:rPr>
      </w:pPr>
    </w:p>
    <w:p w:rsidR="00402456" w:rsidRDefault="00402456" w:rsidP="00402456">
      <w:pPr>
        <w:ind w:right="-32"/>
        <w:jc w:val="center"/>
        <w:rPr>
          <w:b/>
          <w:sz w:val="26"/>
          <w:szCs w:val="26"/>
        </w:rPr>
      </w:pPr>
    </w:p>
    <w:p w:rsidR="00402456" w:rsidRPr="00A56E39" w:rsidRDefault="00402456" w:rsidP="00402456">
      <w:pPr>
        <w:ind w:right="-32"/>
        <w:jc w:val="center"/>
        <w:rPr>
          <w:b/>
          <w:sz w:val="26"/>
          <w:szCs w:val="26"/>
        </w:rPr>
      </w:pPr>
    </w:p>
    <w:p w:rsidR="00402456" w:rsidRDefault="00402456" w:rsidP="00402456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56E39">
        <w:rPr>
          <w:b/>
          <w:sz w:val="26"/>
          <w:szCs w:val="26"/>
        </w:rPr>
        <w:t>До</w:t>
      </w:r>
      <w:r>
        <w:rPr>
          <w:b/>
          <w:sz w:val="26"/>
          <w:szCs w:val="26"/>
        </w:rPr>
        <w:t>лжностной регламент</w:t>
      </w:r>
      <w:r>
        <w:rPr>
          <w:b/>
          <w:sz w:val="26"/>
          <w:szCs w:val="26"/>
        </w:rPr>
        <w:br/>
      </w:r>
      <w:r w:rsidRPr="000515EA">
        <w:rPr>
          <w:b/>
          <w:sz w:val="26"/>
          <w:szCs w:val="26"/>
        </w:rPr>
        <w:t xml:space="preserve">главного государственного налогового инспектора </w:t>
      </w:r>
      <w:r>
        <w:rPr>
          <w:b/>
          <w:sz w:val="26"/>
          <w:szCs w:val="26"/>
        </w:rPr>
        <w:t xml:space="preserve">юридического </w:t>
      </w:r>
      <w:r w:rsidRPr="00A56E39">
        <w:rPr>
          <w:b/>
          <w:sz w:val="26"/>
          <w:szCs w:val="26"/>
        </w:rPr>
        <w:t xml:space="preserve">отдела </w:t>
      </w:r>
    </w:p>
    <w:p w:rsidR="00402456" w:rsidRPr="00A56E39" w:rsidRDefault="00402456" w:rsidP="00402456">
      <w:pPr>
        <w:pStyle w:val="Style27"/>
        <w:widowControl/>
        <w:spacing w:line="240" w:lineRule="auto"/>
        <w:rPr>
          <w:rStyle w:val="FontStyle43"/>
          <w:bCs w:val="0"/>
        </w:rPr>
      </w:pPr>
      <w:r w:rsidRPr="00A56E39">
        <w:rPr>
          <w:b/>
          <w:sz w:val="26"/>
          <w:szCs w:val="26"/>
        </w:rPr>
        <w:t>Межрайонной ИФНС России № 24 по Свердловской области</w:t>
      </w:r>
    </w:p>
    <w:p w:rsidR="00402456" w:rsidRPr="00A56E39" w:rsidRDefault="00402456" w:rsidP="0040245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402456" w:rsidRDefault="00402456" w:rsidP="004024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02456" w:rsidRPr="00A56E39" w:rsidRDefault="00402456" w:rsidP="00402456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56E3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02456" w:rsidRPr="00A56E39" w:rsidRDefault="00402456" w:rsidP="00402456">
      <w:pPr>
        <w:rPr>
          <w:sz w:val="26"/>
          <w:szCs w:val="26"/>
        </w:rPr>
      </w:pP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1.</w:t>
      </w:r>
      <w:r>
        <w:rPr>
          <w:rStyle w:val="FontStyle35"/>
        </w:rPr>
        <w:t xml:space="preserve"> Должность федеральной государственной гражданской </w:t>
      </w:r>
      <w:r w:rsidRPr="00A56E39">
        <w:rPr>
          <w:rStyle w:val="FontStyle35"/>
        </w:rPr>
        <w:t>службы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(далее - гражданская служба)</w:t>
      </w:r>
      <w:r>
        <w:rPr>
          <w:rStyle w:val="FontStyle35"/>
        </w:rPr>
        <w:t xml:space="preserve"> 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 xml:space="preserve">отдела Межрайонной ИФНС России № 24 по Свердловской области относится </w:t>
      </w:r>
      <w:r w:rsidRPr="00313754">
        <w:rPr>
          <w:rStyle w:val="FontStyle35"/>
        </w:rPr>
        <w:t>к ведущей группе должностей гражданской службы категории "специалисты".</w:t>
      </w:r>
      <w:r>
        <w:rPr>
          <w:rStyle w:val="FontStyle35"/>
        </w:rPr>
        <w:tab/>
      </w:r>
      <w:r w:rsidRPr="00A56E39">
        <w:rPr>
          <w:rStyle w:val="FontStyle35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</w:t>
      </w:r>
      <w:r w:rsidRPr="00313754">
        <w:rPr>
          <w:rStyle w:val="FontStyle35"/>
        </w:rPr>
        <w:t>11-3-3-094</w:t>
      </w:r>
      <w:r>
        <w:rPr>
          <w:rStyle w:val="FontStyle35"/>
        </w:rPr>
        <w:t>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2.</w:t>
      </w:r>
      <w:r>
        <w:rPr>
          <w:rStyle w:val="FontStyle35"/>
        </w:rPr>
        <w:t xml:space="preserve"> Область профессиональной служебной </w:t>
      </w:r>
      <w:r w:rsidRPr="00A56E39">
        <w:rPr>
          <w:rStyle w:val="FontStyle35"/>
        </w:rPr>
        <w:t xml:space="preserve">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A56E39">
        <w:rPr>
          <w:rStyle w:val="FontStyle35"/>
        </w:rPr>
        <w:t xml:space="preserve"> </w:t>
      </w:r>
      <w:r w:rsidRPr="00C17838"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</w:t>
      </w:r>
      <w:r>
        <w:rPr>
          <w:rStyle w:val="FontStyle35"/>
        </w:rPr>
        <w:t>: регулирование налоговой деятельности.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3.</w:t>
      </w:r>
      <w:r>
        <w:rPr>
          <w:rStyle w:val="FontStyle35"/>
        </w:rPr>
        <w:t xml:space="preserve"> В</w:t>
      </w:r>
      <w:r w:rsidRPr="00DC4DBD">
        <w:rPr>
          <w:rStyle w:val="FontStyle35"/>
        </w:rPr>
        <w:t xml:space="preserve">ид профессиональной служебной деятельности </w:t>
      </w:r>
      <w:r>
        <w:rPr>
          <w:rStyle w:val="FontStyle35"/>
        </w:rPr>
        <w:t>главного государственного налогового инспектора</w:t>
      </w:r>
      <w:r w:rsidRPr="00F8250D">
        <w:t xml:space="preserve"> </w:t>
      </w:r>
      <w:r w:rsidRPr="00DC4DBD">
        <w:rPr>
          <w:rStyle w:val="FontStyle35"/>
        </w:rPr>
        <w:t>юридического отдела</w:t>
      </w:r>
      <w:r>
        <w:rPr>
          <w:rStyle w:val="FontStyle35"/>
        </w:rPr>
        <w:t xml:space="preserve"> – координация и методическое руководство правовой работой – </w:t>
      </w:r>
      <w:r w:rsidRPr="00DC4DBD">
        <w:rPr>
          <w:rStyle w:val="FontStyle35"/>
        </w:rPr>
        <w:t>по направлению профессиональной служебной деятельности «Правовое обеспечение» и «Обеспечения деятел</w:t>
      </w:r>
      <w:r>
        <w:rPr>
          <w:rStyle w:val="FontStyle35"/>
        </w:rPr>
        <w:t xml:space="preserve">ьности государственных органов»; осуществление налогового контроля – по направлению профессиональной служебной деятельности – досудебное урегулирование налоговых споров, </w:t>
      </w:r>
      <w:r w:rsidRPr="00DC4DBD">
        <w:rPr>
          <w:rStyle w:val="FontStyle35"/>
        </w:rPr>
        <w:t>в части, относящейся к сфере деятельности Федеральной налоговой службы.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4</w:t>
      </w:r>
      <w:r w:rsidRPr="00313754">
        <w:rPr>
          <w:rStyle w:val="FontStyle35"/>
        </w:rPr>
        <w:t>. Назначение на должность и освобождение от должности главного  государственного налогового инспектора</w:t>
      </w:r>
      <w:r>
        <w:rPr>
          <w:rStyle w:val="FontStyle35"/>
        </w:rPr>
        <w:t xml:space="preserve"> юридического отдела </w:t>
      </w:r>
      <w:r w:rsidRPr="00313754">
        <w:rPr>
          <w:rStyle w:val="FontStyle35"/>
        </w:rPr>
        <w:t>осуществляется приказом Межрайонной ИФНС России № 24 по Свердловской области (далее – Инспекция).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  <w:t>5.</w:t>
      </w:r>
      <w:r>
        <w:rPr>
          <w:rStyle w:val="FontStyle35"/>
        </w:rPr>
        <w:t xml:space="preserve"> Главный государственный налоговый инспектор</w:t>
      </w:r>
      <w:r w:rsidRPr="00F8250D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непосредственно подчиняется начальнику</w:t>
      </w:r>
      <w:r>
        <w:rPr>
          <w:rStyle w:val="FontStyle35"/>
        </w:rPr>
        <w:t xml:space="preserve"> юридического отдела.</w:t>
      </w:r>
    </w:p>
    <w:p w:rsidR="00402456" w:rsidRPr="00A56E39" w:rsidRDefault="00402456" w:rsidP="00402456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402456" w:rsidRPr="00A56E39" w:rsidRDefault="00402456" w:rsidP="00402456">
      <w:pPr>
        <w:tabs>
          <w:tab w:val="left" w:pos="567"/>
        </w:tabs>
        <w:jc w:val="center"/>
        <w:rPr>
          <w:rStyle w:val="FontStyle27"/>
          <w:vertAlign w:val="superscript"/>
        </w:rPr>
      </w:pPr>
      <w:r w:rsidRPr="00A56E39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402456" w:rsidRPr="00A56E39" w:rsidRDefault="00402456" w:rsidP="00402456">
      <w:pPr>
        <w:tabs>
          <w:tab w:val="left" w:pos="567"/>
        </w:tabs>
        <w:rPr>
          <w:sz w:val="26"/>
          <w:szCs w:val="26"/>
        </w:rPr>
      </w:pP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 Дл</w:t>
      </w:r>
      <w:r>
        <w:rPr>
          <w:rStyle w:val="FontStyle35"/>
        </w:rPr>
        <w:t xml:space="preserve">я замещения </w:t>
      </w:r>
      <w:r w:rsidRPr="00A56E39">
        <w:rPr>
          <w:rStyle w:val="FontStyle35"/>
        </w:rPr>
        <w:t xml:space="preserve">должности </w:t>
      </w:r>
      <w:r w:rsidRPr="007C7320">
        <w:rPr>
          <w:rStyle w:val="FontStyle35"/>
        </w:rPr>
        <w:t>главного</w:t>
      </w:r>
      <w:r>
        <w:rPr>
          <w:rStyle w:val="FontStyle35"/>
        </w:rPr>
        <w:t xml:space="preserve"> </w:t>
      </w:r>
      <w:r w:rsidRPr="007C7320">
        <w:rPr>
          <w:rStyle w:val="FontStyle35"/>
        </w:rPr>
        <w:t xml:space="preserve">государственного налогового инспектора </w:t>
      </w:r>
      <w:r>
        <w:rPr>
          <w:rStyle w:val="FontStyle35"/>
        </w:rPr>
        <w:t xml:space="preserve">юридического </w:t>
      </w:r>
      <w:r w:rsidRPr="00A56E39">
        <w:rPr>
          <w:rStyle w:val="FontStyle35"/>
        </w:rPr>
        <w:t>отдела устанавливаются следующие требования.</w:t>
      </w:r>
    </w:p>
    <w:p w:rsidR="00402456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lastRenderedPageBreak/>
        <w:tab/>
      </w:r>
      <w:r>
        <w:rPr>
          <w:rStyle w:val="FontStyle35"/>
        </w:rPr>
        <w:t>6</w:t>
      </w:r>
      <w:r w:rsidRPr="00A56E39">
        <w:rPr>
          <w:rStyle w:val="FontStyle35"/>
        </w:rPr>
        <w:t>.1.</w:t>
      </w:r>
      <w:r>
        <w:rPr>
          <w:rStyle w:val="FontStyle35"/>
        </w:rPr>
        <w:t xml:space="preserve"> Наличие высшего образования – </w:t>
      </w:r>
      <w:r w:rsidRPr="00297E07">
        <w:rPr>
          <w:rStyle w:val="FontStyle35"/>
        </w:rPr>
        <w:t>бакалавриат, специалитет по направле</w:t>
      </w:r>
      <w:r>
        <w:rPr>
          <w:rStyle w:val="FontStyle35"/>
        </w:rPr>
        <w:t xml:space="preserve">нию подготовки «Юриспруденция» </w:t>
      </w:r>
      <w:r w:rsidRPr="00297E07">
        <w:rPr>
          <w:rStyle w:val="FontStyle35"/>
        </w:rPr>
        <w:t>и укрепленным группам специальностей  «Менеджмент», «Государственное и муниципальное управление» или иное направление подготовки (специальность),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ab/>
        <w:t>6</w:t>
      </w:r>
      <w:r w:rsidRPr="00A56E39">
        <w:rPr>
          <w:rStyle w:val="FontStyle35"/>
        </w:rPr>
        <w:t xml:space="preserve">.2. Квалификационные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</w:t>
      </w:r>
      <w:r>
        <w:rPr>
          <w:rStyle w:val="FontStyle35"/>
        </w:rPr>
        <w:t xml:space="preserve">главного государственного налогового инспектора юридического отдела – </w:t>
      </w:r>
      <w:r w:rsidRPr="00A56E39">
        <w:rPr>
          <w:rStyle w:val="FontStyle35"/>
        </w:rPr>
        <w:t>без предъявления требования к стажу.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.3.</w:t>
      </w:r>
      <w:r>
        <w:rPr>
          <w:rStyle w:val="FontStyle35"/>
        </w:rPr>
        <w:t xml:space="preserve"> </w:t>
      </w:r>
      <w:r w:rsidRPr="00A56E39">
        <w:rPr>
          <w:rStyle w:val="FontStyle35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27.07.2004 № 79-ФЗ «О государственной гражданской службе Российской Федерации», Федерального закона от 25.12.2008 № 273-ФЗ</w:t>
      </w:r>
      <w:r>
        <w:rPr>
          <w:rStyle w:val="FontStyle35"/>
        </w:rPr>
        <w:t xml:space="preserve"> «О противодействии коррупции», </w:t>
      </w:r>
      <w:r w:rsidRPr="00A56E39">
        <w:rPr>
          <w:rStyle w:val="FontStyle35"/>
        </w:rPr>
        <w:t>знаний в области информационно – коммуникационных технологий.</w:t>
      </w:r>
    </w:p>
    <w:p w:rsidR="00402456" w:rsidRPr="00A56E39" w:rsidRDefault="00402456" w:rsidP="00402456">
      <w:pPr>
        <w:tabs>
          <w:tab w:val="left" w:pos="567"/>
        </w:tabs>
        <w:jc w:val="both"/>
        <w:rPr>
          <w:rStyle w:val="FontStyle35"/>
        </w:rPr>
      </w:pPr>
      <w:r w:rsidRPr="00A56E39">
        <w:rPr>
          <w:rStyle w:val="FontStyle35"/>
        </w:rPr>
        <w:tab/>
      </w:r>
      <w:r>
        <w:rPr>
          <w:rStyle w:val="FontStyle35"/>
        </w:rPr>
        <w:t>6</w:t>
      </w:r>
      <w:r w:rsidRPr="00A56E39">
        <w:rPr>
          <w:rStyle w:val="FontStyle35"/>
        </w:rPr>
        <w:t>.4. Наличие профессиональных знаний:</w:t>
      </w:r>
    </w:p>
    <w:p w:rsidR="00402456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Pr="00A56E39">
        <w:rPr>
          <w:rStyle w:val="FontStyle35"/>
        </w:rPr>
        <w:t>.4</w:t>
      </w:r>
      <w:r>
        <w:rPr>
          <w:rStyle w:val="FontStyle35"/>
        </w:rPr>
        <w:t xml:space="preserve">.1. </w:t>
      </w:r>
      <w:r w:rsidRPr="00A56E39">
        <w:rPr>
          <w:rStyle w:val="FontStyle35"/>
        </w:rPr>
        <w:t>В сфере законодательства Российской Федерации:</w:t>
      </w:r>
      <w:r w:rsidRPr="00A56E39"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Арбитражный процессуальный кодекс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Гражданский процессуальный кодекс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Кодекс административного судопроизводства Российской Федерации;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Гражданский кодекс Российской Федерации; Кодекс Российской Федерации об административных правонарушениях;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конституционный закон от 31 декабря 1996 г. № 1-ФКЗ «О судебной системе Российской Федерации»;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</w:t>
      </w:r>
      <w:r>
        <w:rPr>
          <w:rFonts w:ascii="Times New Roman" w:hAnsi="Times New Roman" w:cs="Times New Roman"/>
          <w:sz w:val="26"/>
          <w:szCs w:val="26"/>
        </w:rPr>
        <w:t xml:space="preserve">ра) и муниципального контроля»;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приказ ФНС России от 17 февраля 2014 г. № М</w:t>
      </w:r>
      <w:r>
        <w:rPr>
          <w:rFonts w:ascii="Times New Roman" w:hAnsi="Times New Roman" w:cs="Times New Roman"/>
          <w:sz w:val="26"/>
          <w:szCs w:val="26"/>
        </w:rPr>
        <w:t xml:space="preserve">МВ-7-7/53@ </w:t>
      </w:r>
      <w:r w:rsidRPr="00B71AD1">
        <w:rPr>
          <w:rFonts w:ascii="Times New Roman" w:hAnsi="Times New Roman" w:cs="Times New Roman"/>
          <w:sz w:val="26"/>
          <w:szCs w:val="26"/>
        </w:rPr>
        <w:t>«Об утверждении Регламента Федеральной налоговой службы»;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8 августа 2001 г. № 129-ФЗ «О государственной регистрации юридических лиц и индивидуальных предпринимателей»;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 мая 2005 г. № 59-ФЗ «О порядке рассмотрения обращения граждан Российской Федерации»;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Федеральный закон от 21 июля 2010 г. № 210-ФЗ «Об организации предоставления государственных и муниципальных услуг»;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ab/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71AD1">
        <w:rPr>
          <w:rFonts w:ascii="Times New Roman" w:hAnsi="Times New Roman" w:cs="Times New Roman"/>
          <w:sz w:val="26"/>
          <w:szCs w:val="26"/>
        </w:rPr>
        <w:t>приказ ФНС России от 13 февраля 2013 г. № ММВ-7-9/78@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ascii="Times New Roman" w:hAnsi="Times New Roman" w:cs="Times New Roman"/>
          <w:sz w:val="26"/>
          <w:szCs w:val="26"/>
        </w:rPr>
        <w:t>ой Федерации на 2012-2018 годы»;</w:t>
      </w:r>
      <w:r w:rsidRPr="00977B35">
        <w:t xml:space="preserve"> </w:t>
      </w:r>
      <w:r w:rsidRPr="00977B35">
        <w:rPr>
          <w:rFonts w:ascii="Times New Roman" w:hAnsi="Times New Roman" w:cs="Times New Roman"/>
          <w:sz w:val="26"/>
          <w:szCs w:val="26"/>
        </w:rPr>
        <w:t xml:space="preserve">законов и иных нормативных актов законодательных (представительных) органов власти Свердловской области и муниципальных образований «Город Екатеринбург» «город Березовский», принимаемых в пределах их </w:t>
      </w:r>
      <w:r w:rsidRPr="00977B35">
        <w:rPr>
          <w:rFonts w:ascii="Times New Roman" w:hAnsi="Times New Roman" w:cs="Times New Roman"/>
          <w:sz w:val="26"/>
          <w:szCs w:val="26"/>
        </w:rPr>
        <w:lastRenderedPageBreak/>
        <w:t>полномочий; приказов, распоряжений, инструкций, правил, положений и иных актов ФНС России, Управления ФНС России по Свердловской области, начальника Межрайонной ИФНС России № 24 по Свердловской области;</w:t>
      </w:r>
      <w:r w:rsidRPr="00977B35">
        <w:t xml:space="preserve"> </w:t>
      </w:r>
      <w:r w:rsidRPr="00977B35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02456" w:rsidRPr="00262111" w:rsidRDefault="00402456" w:rsidP="00402456">
      <w:pPr>
        <w:tabs>
          <w:tab w:val="left" w:pos="567"/>
        </w:tabs>
        <w:ind w:firstLine="567"/>
        <w:jc w:val="both"/>
        <w:rPr>
          <w:rStyle w:val="FontStyle35"/>
        </w:rPr>
      </w:pPr>
      <w:r>
        <w:rPr>
          <w:rStyle w:val="FontStyle35"/>
        </w:rPr>
        <w:t>Главный государственный налоговый инспектор</w:t>
      </w:r>
      <w:r w:rsidRPr="007C7320">
        <w:rPr>
          <w:rStyle w:val="FontStyle35"/>
        </w:rPr>
        <w:t xml:space="preserve"> </w:t>
      </w:r>
      <w:r>
        <w:rPr>
          <w:rStyle w:val="FontStyle35"/>
        </w:rPr>
        <w:t xml:space="preserve">юридического </w:t>
      </w:r>
      <w:r w:rsidRPr="00262111">
        <w:rPr>
          <w:rStyle w:val="FontStyle35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2456" w:rsidRDefault="00402456" w:rsidP="00402456">
      <w:pPr>
        <w:pStyle w:val="Default"/>
        <w:ind w:firstLine="567"/>
        <w:jc w:val="both"/>
        <w:rPr>
          <w:rStyle w:val="FontStyle35"/>
        </w:rPr>
      </w:pPr>
      <w:r>
        <w:rPr>
          <w:rStyle w:val="FontStyle35"/>
        </w:rPr>
        <w:t>6</w:t>
      </w:r>
      <w:r w:rsidRPr="00262111">
        <w:rPr>
          <w:rStyle w:val="FontStyle35"/>
        </w:rPr>
        <w:t>.4.2. Иные профессиональные знания: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подготовки и правовой экспертизы законопроектов и проектов нормативных правовых актов;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особенности проведения камеральных налоговых проверок, порядок и сроки проведения выездных и камеральных налоговых проверок;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и сроки рассмотрения материалов налоговой проверки;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осуществления мероприятий налогового контроля при проведении выездных и камеральных налоговых проверок;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рассмотрение налоговых споров налогоплательщиков в досудебном и судебном порядке;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практика применения законодательства Российск</w:t>
      </w:r>
      <w:r>
        <w:rPr>
          <w:rStyle w:val="FontStyle35"/>
        </w:rPr>
        <w:t xml:space="preserve">ой Федерации о налогах и сборах; </w:t>
      </w:r>
      <w:r w:rsidRPr="00977B35">
        <w:rPr>
          <w:rStyle w:val="FontStyle35"/>
        </w:rPr>
        <w:t>основы налогового контроля, порядок проведения контрольных мероприятий;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порядок и сроки рассмотрени</w:t>
      </w:r>
      <w:r>
        <w:rPr>
          <w:rStyle w:val="FontStyle35"/>
        </w:rPr>
        <w:t xml:space="preserve">я материалов налоговых проверок; </w:t>
      </w:r>
      <w:r w:rsidRPr="00977B35">
        <w:rPr>
          <w:rStyle w:val="FontStyle35"/>
        </w:rPr>
        <w:t>принципы и основные направления досудебного урегулирования налоговых споров;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>рассмотрение налоговых споров налогоплательщиков в досудебном и судебном порядке;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>передовой отечественный и зарубежный опыт в сфере досудебного урегулирования налоговых споров;</w:t>
      </w:r>
      <w:r>
        <w:rPr>
          <w:rStyle w:val="FontStyle35"/>
        </w:rPr>
        <w:t xml:space="preserve"> </w:t>
      </w:r>
      <w:r w:rsidRPr="00977B35">
        <w:rPr>
          <w:rStyle w:val="FontStyle35"/>
        </w:rPr>
        <w:tab/>
        <w:t xml:space="preserve">судебная </w:t>
      </w:r>
      <w:r>
        <w:rPr>
          <w:rStyle w:val="FontStyle35"/>
        </w:rPr>
        <w:t>п</w:t>
      </w:r>
      <w:r w:rsidRPr="00977B35">
        <w:rPr>
          <w:rStyle w:val="FontStyle35"/>
        </w:rPr>
        <w:t>рактика в обла</w:t>
      </w:r>
      <w:r>
        <w:rPr>
          <w:rStyle w:val="FontStyle35"/>
        </w:rPr>
        <w:t xml:space="preserve">сти разрешения налоговых споров; </w:t>
      </w:r>
      <w:r w:rsidRPr="00977B35">
        <w:rPr>
          <w:rStyle w:val="FontStyle35"/>
        </w:rPr>
        <w:t>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знания вопросов защиты государственной, налоговой и служебной тайны;</w:t>
      </w:r>
    </w:p>
    <w:p w:rsidR="00402456" w:rsidRPr="00DD0963" w:rsidRDefault="00402456" w:rsidP="00402456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Pr="00DD0963">
        <w:rPr>
          <w:rStyle w:val="FontStyle35"/>
        </w:rPr>
        <w:t xml:space="preserve">.5. Наличие функциональных знаний: </w:t>
      </w:r>
      <w:r w:rsidRPr="00DD0963">
        <w:rPr>
          <w:sz w:val="26"/>
          <w:szCs w:val="26"/>
        </w:rPr>
        <w:t xml:space="preserve">понятия нормы права, нормативного правового акта, правоотношений и их признаков; предметы и методы правового регулирования; понятие нормативного правового акта; понятие проекта нормативного правового акта, инструменты и этап его разработки; понятие, процедура рассмотрения обращений граждан; </w:t>
      </w:r>
    </w:p>
    <w:p w:rsidR="00402456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 xml:space="preserve">6.6. </w:t>
      </w:r>
      <w:r w:rsidRPr="006C18E4">
        <w:rPr>
          <w:rStyle w:val="FontStyle35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>
        <w:rPr>
          <w:rStyle w:val="FontStyle35"/>
        </w:rPr>
        <w:t>,</w:t>
      </w:r>
      <w:r w:rsidRPr="006C18E4">
        <w:rPr>
          <w:rStyle w:val="FontStyle35"/>
        </w:rPr>
        <w:t xml:space="preserve"> умение руководить подчиненными, эффективно планировать работу и контролировать её выполнение; оперативно принимать и реализовывать управленческие решения.</w:t>
      </w:r>
      <w:r w:rsidRPr="00A56E3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02456" w:rsidRPr="00A56E39" w:rsidRDefault="00402456" w:rsidP="00402456">
      <w:pPr>
        <w:pStyle w:val="ConsPlusNormal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35"/>
        </w:rPr>
        <w:t>6</w:t>
      </w:r>
      <w:r w:rsidRPr="00A56E39">
        <w:rPr>
          <w:rStyle w:val="FontStyle35"/>
        </w:rPr>
        <w:t>.7</w:t>
      </w:r>
      <w:r>
        <w:rPr>
          <w:rStyle w:val="FontStyle35"/>
        </w:rPr>
        <w:t xml:space="preserve">. </w:t>
      </w:r>
      <w:r w:rsidRPr="00A56E39">
        <w:rPr>
          <w:rStyle w:val="FontStyle35"/>
        </w:rPr>
        <w:t>Наличие профессиональных умений:</w:t>
      </w:r>
      <w:r w:rsidRPr="006C18E4">
        <w:t xml:space="preserve"> </w:t>
      </w:r>
      <w:r w:rsidRPr="006C18E4">
        <w:rPr>
          <w:rStyle w:val="FontStyle35"/>
        </w:rPr>
        <w:t xml:space="preserve">представление интересов в судах; </w:t>
      </w:r>
      <w:r w:rsidRPr="006C18E4">
        <w:rPr>
          <w:rStyle w:val="FontStyle35"/>
        </w:rPr>
        <w:lastRenderedPageBreak/>
        <w:t xml:space="preserve">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Pr="00A56E39">
        <w:rPr>
          <w:rFonts w:ascii="Times New Roman" w:hAnsi="Times New Roman" w:cs="Times New Roman"/>
          <w:sz w:val="26"/>
          <w:szCs w:val="26"/>
        </w:rPr>
        <w:t xml:space="preserve">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</w:t>
      </w:r>
      <w:r>
        <w:rPr>
          <w:rFonts w:ascii="Times New Roman" w:hAnsi="Times New Roman" w:cs="Times New Roman"/>
          <w:sz w:val="26"/>
          <w:szCs w:val="26"/>
        </w:rPr>
        <w:t>(в том числе с сетью Интернет), с информационными ресурсами по направлению досудебного урегулиров</w:t>
      </w:r>
      <w:r w:rsidR="00D04DBB">
        <w:rPr>
          <w:rFonts w:ascii="Times New Roman" w:hAnsi="Times New Roman" w:cs="Times New Roman"/>
          <w:sz w:val="26"/>
          <w:szCs w:val="26"/>
        </w:rPr>
        <w:t>ания споров, представления интерес</w:t>
      </w:r>
      <w:r>
        <w:rPr>
          <w:rFonts w:ascii="Times New Roman" w:hAnsi="Times New Roman" w:cs="Times New Roman"/>
          <w:sz w:val="26"/>
          <w:szCs w:val="26"/>
        </w:rPr>
        <w:t>ов налоговых органов в судах,</w:t>
      </w:r>
      <w:r w:rsidRPr="00A56E39">
        <w:rPr>
          <w:rFonts w:ascii="Times New Roman" w:hAnsi="Times New Roman" w:cs="Times New Roman"/>
          <w:sz w:val="26"/>
          <w:szCs w:val="26"/>
        </w:rPr>
        <w:t xml:space="preserve">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402456" w:rsidRDefault="00402456" w:rsidP="00402456">
      <w:pPr>
        <w:pStyle w:val="Default"/>
        <w:ind w:firstLine="567"/>
        <w:jc w:val="both"/>
        <w:rPr>
          <w:sz w:val="26"/>
          <w:szCs w:val="26"/>
        </w:rPr>
      </w:pPr>
      <w:r>
        <w:rPr>
          <w:rStyle w:val="FontStyle35"/>
        </w:rPr>
        <w:t>6</w:t>
      </w:r>
      <w:r w:rsidRPr="00DD0963">
        <w:rPr>
          <w:rStyle w:val="FontStyle35"/>
        </w:rPr>
        <w:t xml:space="preserve">.8. Наличие функциональных умений: </w:t>
      </w:r>
      <w:r w:rsidRPr="00DD0963">
        <w:rPr>
          <w:sz w:val="26"/>
          <w:szCs w:val="26"/>
        </w:rPr>
        <w:t xml:space="preserve">подготовка методических материалов, разъяснений и других материалов; подготовка отчётов, докладов, тезисов, презентаций; подготовка официальных отзывов на проекты нормативно правовых актов; подготовка аналитических, информационных и других материалов;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организация и проведение мониторинга применения законодательства и разъяснений, в том числе гражданам, по вопросам применения законодательства Российской Федерации в сфере деятельности инспекции. </w:t>
      </w:r>
    </w:p>
    <w:p w:rsidR="00402456" w:rsidRPr="00A56E39" w:rsidRDefault="00402456" w:rsidP="00402456">
      <w:pPr>
        <w:pStyle w:val="Default"/>
        <w:jc w:val="both"/>
        <w:rPr>
          <w:sz w:val="26"/>
          <w:szCs w:val="26"/>
        </w:rPr>
      </w:pPr>
    </w:p>
    <w:p w:rsidR="00402456" w:rsidRDefault="00402456" w:rsidP="00402456">
      <w:pPr>
        <w:tabs>
          <w:tab w:val="left" w:pos="567"/>
        </w:tabs>
        <w:ind w:firstLine="567"/>
        <w:jc w:val="center"/>
        <w:rPr>
          <w:rStyle w:val="FontStyle27"/>
        </w:rPr>
      </w:pPr>
      <w:r w:rsidRPr="00A56E39">
        <w:rPr>
          <w:rStyle w:val="FontStyle27"/>
        </w:rPr>
        <w:t>III. Должностные обязанности, права и ответственность</w:t>
      </w:r>
    </w:p>
    <w:p w:rsidR="00402456" w:rsidRPr="00A56E39" w:rsidRDefault="00402456" w:rsidP="00402456">
      <w:pPr>
        <w:tabs>
          <w:tab w:val="left" w:pos="567"/>
        </w:tabs>
        <w:ind w:firstLine="567"/>
        <w:jc w:val="center"/>
        <w:rPr>
          <w:rStyle w:val="FontStyle27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Pr="003333B2">
        <w:rPr>
          <w:sz w:val="26"/>
          <w:szCs w:val="26"/>
        </w:rPr>
        <w:t xml:space="preserve">. Основные права и обязанности </w:t>
      </w:r>
      <w:r>
        <w:rPr>
          <w:sz w:val="26"/>
          <w:szCs w:val="26"/>
        </w:rPr>
        <w:t xml:space="preserve">главного </w:t>
      </w:r>
      <w:r w:rsidRPr="007C7320">
        <w:rPr>
          <w:sz w:val="26"/>
          <w:szCs w:val="26"/>
        </w:rPr>
        <w:t>государственного налогового инспектора</w:t>
      </w:r>
      <w:r>
        <w:rPr>
          <w:sz w:val="26"/>
          <w:szCs w:val="26"/>
        </w:rPr>
        <w:t xml:space="preserve"> юридического</w:t>
      </w:r>
      <w:r w:rsidRPr="007C7320">
        <w:rPr>
          <w:sz w:val="26"/>
          <w:szCs w:val="26"/>
        </w:rPr>
        <w:t xml:space="preserve"> </w:t>
      </w:r>
      <w:r w:rsidRPr="003333B2">
        <w:rPr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статьями 14, 15, </w:t>
      </w:r>
      <w:r>
        <w:rPr>
          <w:sz w:val="26"/>
          <w:szCs w:val="26"/>
        </w:rPr>
        <w:t xml:space="preserve">16, </w:t>
      </w:r>
      <w:r w:rsidRPr="003333B2">
        <w:rPr>
          <w:sz w:val="26"/>
          <w:szCs w:val="26"/>
        </w:rPr>
        <w:t>17, 18</w:t>
      </w:r>
      <w:r>
        <w:rPr>
          <w:sz w:val="26"/>
          <w:szCs w:val="26"/>
        </w:rPr>
        <w:t>, 19, 20, 20.1</w:t>
      </w:r>
      <w:r w:rsidRPr="003333B2">
        <w:rPr>
          <w:sz w:val="26"/>
          <w:szCs w:val="26"/>
        </w:rPr>
        <w:t xml:space="preserve"> Федерального закона от 27 июля 2004 г. № 79-ФЗ "О государственной гражданско</w:t>
      </w:r>
      <w:r>
        <w:rPr>
          <w:sz w:val="26"/>
          <w:szCs w:val="26"/>
        </w:rPr>
        <w:t>й службе Российской Федерации".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 xml:space="preserve">.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>лавн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7C7320">
        <w:rPr>
          <w:sz w:val="26"/>
          <w:szCs w:val="26"/>
        </w:rPr>
        <w:t xml:space="preserve">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Межрайонной ИФНС России № 24 по Свердловской области, утвержденным руководителем управления ФНС России по Свердловской области 2 августа 2011 г., положением об юридическом отделе, приказами (распоряжениями) ФНС России, приказами УФНС России по Свердловской области (далее – управление), приказами инспекции, поручениями руководства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Исходя из задач и функций, определенных Положением об юридическом отделе, </w:t>
      </w:r>
      <w:r>
        <w:rPr>
          <w:sz w:val="26"/>
          <w:szCs w:val="26"/>
        </w:rPr>
        <w:t>г</w:t>
      </w:r>
      <w:r w:rsidRPr="007C7320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>юридического отдела обязан: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 Строго выполня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основные обязанности гражданского служащего, определенные статьей 15 Федерального закона от 27.07.2004г. № 79–ФЗ «О </w:t>
      </w:r>
      <w:r w:rsidRPr="003333B2">
        <w:rPr>
          <w:sz w:val="26"/>
          <w:szCs w:val="26"/>
        </w:rPr>
        <w:lastRenderedPageBreak/>
        <w:t>государственной гражданской службе Российской Федерации» и соблюда</w:t>
      </w:r>
      <w:r w:rsidR="00717572">
        <w:rPr>
          <w:sz w:val="26"/>
          <w:szCs w:val="26"/>
        </w:rPr>
        <w:t>е</w:t>
      </w:r>
      <w:r w:rsidRPr="003333B2">
        <w:rPr>
          <w:sz w:val="26"/>
          <w:szCs w:val="26"/>
        </w:rPr>
        <w:t>т</w:t>
      </w:r>
      <w:bookmarkStart w:id="0" w:name="_GoBack"/>
      <w:bookmarkEnd w:id="0"/>
      <w:r w:rsidRPr="003333B2">
        <w:rPr>
          <w:sz w:val="26"/>
          <w:szCs w:val="26"/>
        </w:rPr>
        <w:t xml:space="preserve"> ограничения, установленные статьей 16 этого Закона.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8.2. Исполня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8.3. Соблюда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Служебный распорядок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8.4. Поддержива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уровень своей квалификации, необходимый для исполнения обязанностей, установленных должно</w:t>
      </w:r>
      <w:r>
        <w:rPr>
          <w:sz w:val="26"/>
          <w:szCs w:val="26"/>
        </w:rPr>
        <w:t>стным Регламентом. Регулярно изучать</w:t>
      </w:r>
      <w:r w:rsidRPr="003333B2">
        <w:rPr>
          <w:sz w:val="26"/>
          <w:szCs w:val="26"/>
        </w:rPr>
        <w:t xml:space="preserve"> законы и другие нормативные документы, касающиеся деятельности Инспекции, как самостоятельно, так и путем участия в правовых, экономических учебах, семинарах;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.5. Хранит государственную и иную охраняемую зако</w:t>
      </w:r>
      <w:r>
        <w:rPr>
          <w:sz w:val="26"/>
          <w:szCs w:val="26"/>
        </w:rPr>
        <w:t>ном тайну, а также не разглашать</w:t>
      </w:r>
      <w:r w:rsidRPr="003333B2">
        <w:rPr>
          <w:sz w:val="26"/>
          <w:szCs w:val="26"/>
        </w:rPr>
        <w:t xml:space="preserve">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8.6. Обеспечива</w:t>
      </w:r>
      <w:r w:rsidR="00AF0FA1">
        <w:rPr>
          <w:sz w:val="26"/>
          <w:szCs w:val="26"/>
        </w:rPr>
        <w:t>ет</w:t>
      </w:r>
      <w:r w:rsidRPr="003333B2">
        <w:rPr>
          <w:sz w:val="26"/>
          <w:szCs w:val="26"/>
        </w:rPr>
        <w:t xml:space="preserve">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8.7.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строгое соблюдение порядка обращений со служебной информацией (включая сведения конфиденциального характера);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8.8. Осуществля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делопроизводство и хранение документов в установленном порядке.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.9. Корректно и внимательно относит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>ся к налогоплательщикам, их представителям и иным участникам нало</w:t>
      </w:r>
      <w:r>
        <w:rPr>
          <w:sz w:val="26"/>
          <w:szCs w:val="26"/>
        </w:rPr>
        <w:t>говых правоотношений, не унижа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их честь и достоинство.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8.10.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сохранность государственного имущества, находящегося в пользовании.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8.11. Обеспечива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сохранность служебного удостоверения.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8.12. </w:t>
      </w:r>
      <w:r w:rsidR="00DA2F7A">
        <w:rPr>
          <w:sz w:val="26"/>
          <w:szCs w:val="26"/>
        </w:rPr>
        <w:t>У</w:t>
      </w:r>
      <w:r>
        <w:rPr>
          <w:sz w:val="26"/>
          <w:szCs w:val="26"/>
        </w:rPr>
        <w:t>ведомля</w:t>
      </w:r>
      <w:r w:rsidR="00AF0FA1">
        <w:rPr>
          <w:sz w:val="26"/>
          <w:szCs w:val="26"/>
        </w:rPr>
        <w:t>е</w:t>
      </w:r>
      <w:r>
        <w:rPr>
          <w:sz w:val="26"/>
          <w:szCs w:val="26"/>
        </w:rPr>
        <w:t>т</w:t>
      </w:r>
      <w:r w:rsidRPr="003333B2">
        <w:rPr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DA2F7A" w:rsidRPr="003333B2" w:rsidRDefault="00DA2F7A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A2F7A">
        <w:rPr>
          <w:sz w:val="26"/>
          <w:szCs w:val="26"/>
        </w:rPr>
        <w:t>сообща</w:t>
      </w:r>
      <w:r w:rsidR="00AF0FA1">
        <w:rPr>
          <w:sz w:val="26"/>
          <w:szCs w:val="26"/>
        </w:rPr>
        <w:t>е</w:t>
      </w:r>
      <w:r w:rsidRPr="00DA2F7A">
        <w:rPr>
          <w:sz w:val="26"/>
          <w:szCs w:val="26"/>
        </w:rPr>
        <w:t xml:space="preserve">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</w:t>
      </w:r>
      <w:r w:rsidRPr="00DA2F7A">
        <w:rPr>
          <w:sz w:val="26"/>
          <w:szCs w:val="26"/>
        </w:rPr>
        <w:lastRenderedPageBreak/>
        <w:t>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3333B2">
        <w:rPr>
          <w:sz w:val="26"/>
          <w:szCs w:val="26"/>
        </w:rPr>
        <w:t>.13. В пределах своих полномочий и в порядке, установленном действующим законодательством и иными пр</w:t>
      </w:r>
      <w:r>
        <w:rPr>
          <w:sz w:val="26"/>
          <w:szCs w:val="26"/>
        </w:rPr>
        <w:t xml:space="preserve">авовыми актами, </w:t>
      </w:r>
      <w:r w:rsidRPr="00FB072E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юридического отдела должен</w:t>
      </w:r>
      <w:r w:rsidRPr="003333B2">
        <w:rPr>
          <w:sz w:val="26"/>
          <w:szCs w:val="26"/>
        </w:rPr>
        <w:t xml:space="preserve">: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</w:t>
      </w:r>
      <w:r>
        <w:rPr>
          <w:sz w:val="26"/>
          <w:szCs w:val="26"/>
        </w:rPr>
        <w:t>подготавливать письменные заключения и давать</w:t>
      </w:r>
      <w:r w:rsidRPr="003333B2">
        <w:rPr>
          <w:sz w:val="26"/>
          <w:szCs w:val="26"/>
        </w:rPr>
        <w:t xml:space="preserve"> устные консультации по правовым вопросам, возникающим в деятельности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представительство интересов Межрайонной ИФНС России № 24 по Свердловской области в судах, на предприятиях, в учреждениях и организациях при рассмотрении правовых вопросов, в пределах полномочий, определённых доверенностью начальника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претензионно-исковую работу Межрайонной ИФНС Росси</w:t>
      </w:r>
      <w:r>
        <w:rPr>
          <w:sz w:val="26"/>
          <w:szCs w:val="26"/>
        </w:rPr>
        <w:t xml:space="preserve">и № 24 по Свердловской области </w:t>
      </w:r>
      <w:r w:rsidRPr="003333B2">
        <w:rPr>
          <w:sz w:val="26"/>
          <w:szCs w:val="26"/>
        </w:rPr>
        <w:t>в порядке, установленном Положением о претензионно-исковой  работе в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частные определения</w:t>
      </w:r>
      <w:r>
        <w:rPr>
          <w:sz w:val="26"/>
          <w:szCs w:val="26"/>
        </w:rPr>
        <w:t>, представления</w:t>
      </w:r>
      <w:r w:rsidRPr="003333B2">
        <w:rPr>
          <w:sz w:val="26"/>
          <w:szCs w:val="26"/>
        </w:rPr>
        <w:t xml:space="preserve"> судов;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отзывы на заявления, апелляционные, кассационные жалобы налогоплательщиков граждан, индивидуальных предпринимателей, организаций;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 xml:space="preserve">ь </w:t>
      </w:r>
      <w:r w:rsidRPr="003333B2">
        <w:rPr>
          <w:sz w:val="26"/>
          <w:szCs w:val="26"/>
        </w:rPr>
        <w:t>правовую экспертизу документов, подготавливаемых в Инспекции по вопросам применения законодательства Российской Федерации;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представленных налогоплательщиками возражений (объяснений) по актам выездных и камеральных налоговых проверок;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</w:t>
      </w:r>
      <w:r w:rsidRPr="003333B2">
        <w:rPr>
          <w:sz w:val="26"/>
          <w:szCs w:val="26"/>
        </w:rPr>
        <w:t xml:space="preserve"> юридические заключения по вопросам, поставленным налогоплательщиками в представленных возражениях (объяснениях);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рассмотрении жалоб (заявлений) налогоплательщиков в УФНС России по Свердловской области в качестве представителя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проводит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правовую экспертизу проектов актов и проектов решений по результатам налоговых  про</w:t>
      </w:r>
      <w:r>
        <w:rPr>
          <w:sz w:val="26"/>
          <w:szCs w:val="26"/>
        </w:rPr>
        <w:t xml:space="preserve">верок в установленном порядке;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производство, участие и юридическое сопровождение дел о налоговых правонарушениях, нарушениях законодательства о налогах и сборах, об административных прав</w:t>
      </w:r>
      <w:r>
        <w:rPr>
          <w:sz w:val="26"/>
          <w:szCs w:val="26"/>
        </w:rPr>
        <w:t>онарушениях, о трудовых спорах, о гражданских спорах;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-подготавливать и предъявлять</w:t>
      </w:r>
      <w:r w:rsidRPr="003333B2">
        <w:rPr>
          <w:sz w:val="26"/>
          <w:szCs w:val="26"/>
        </w:rPr>
        <w:t xml:space="preserve"> в суды общей юрисдикции и арбитражные суды</w:t>
      </w:r>
      <w:r>
        <w:rPr>
          <w:sz w:val="26"/>
          <w:szCs w:val="26"/>
        </w:rPr>
        <w:t xml:space="preserve"> исковые заявления и заявления </w:t>
      </w:r>
      <w:r w:rsidRPr="003333B2">
        <w:rPr>
          <w:sz w:val="26"/>
          <w:szCs w:val="26"/>
        </w:rPr>
        <w:t xml:space="preserve">по всем основаниям;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-обеспечивать</w:t>
      </w:r>
      <w:r w:rsidRPr="003333B2">
        <w:rPr>
          <w:sz w:val="26"/>
          <w:szCs w:val="26"/>
        </w:rPr>
        <w:t xml:space="preserve"> направление материалов в органы Следственного комитета Российской Федерации (Управление Следственного комитета РФ по Свердловской области)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преступления; 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подготовке и </w:t>
      </w:r>
      <w:r>
        <w:rPr>
          <w:sz w:val="26"/>
          <w:szCs w:val="26"/>
        </w:rPr>
        <w:t>готовить</w:t>
      </w:r>
      <w:r w:rsidRPr="003333B2">
        <w:rPr>
          <w:sz w:val="26"/>
          <w:szCs w:val="26"/>
        </w:rPr>
        <w:t xml:space="preserve"> ответы на письменные обращения налогоплательщиков, граждан и юридических лиц;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участвовать</w:t>
      </w:r>
      <w:r w:rsidRPr="003333B2">
        <w:rPr>
          <w:sz w:val="26"/>
          <w:szCs w:val="26"/>
        </w:rPr>
        <w:t xml:space="preserve"> в проведении правовой учебы с сотрудниками</w:t>
      </w:r>
      <w:r>
        <w:rPr>
          <w:sz w:val="26"/>
          <w:szCs w:val="26"/>
        </w:rPr>
        <w:t xml:space="preserve"> отдела и сотрудниками</w:t>
      </w:r>
      <w:r w:rsidRPr="003333B2">
        <w:rPr>
          <w:sz w:val="26"/>
          <w:szCs w:val="26"/>
        </w:rPr>
        <w:t xml:space="preserve"> Инспекции, согласно утвержденному плану;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консультационную и практическую помощь сотрудникам Инспекции, занятым на контрольной работе;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проведении правовой работы по вопросам налогового </w:t>
      </w:r>
      <w:r w:rsidRPr="003333B2">
        <w:rPr>
          <w:sz w:val="26"/>
          <w:szCs w:val="26"/>
        </w:rPr>
        <w:lastRenderedPageBreak/>
        <w:t>законодательства с налогоплательщиками, путем участия в семинарах;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 для других отделов инспекции и руководства инспекции по вопросам, находящимся в компетенции отдела;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подготавливать</w:t>
      </w:r>
      <w:r w:rsidRPr="003333B2">
        <w:rPr>
          <w:sz w:val="26"/>
          <w:szCs w:val="26"/>
        </w:rPr>
        <w:t xml:space="preserve"> информационные материалы, обзоры для юридического отдела, отделов Инспекции, руководства Инспекции и Управления;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проходит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обучение на курсах повышения квалификации кадров </w:t>
      </w:r>
      <w:r>
        <w:rPr>
          <w:sz w:val="26"/>
          <w:szCs w:val="26"/>
        </w:rPr>
        <w:t>для налоговых органов, участвовать</w:t>
      </w:r>
      <w:r w:rsidRPr="003333B2">
        <w:rPr>
          <w:sz w:val="26"/>
          <w:szCs w:val="26"/>
        </w:rPr>
        <w:t xml:space="preserve"> в совещаниях, семинарах по вопросам, входящим в компетенцию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вести</w:t>
      </w:r>
      <w:r w:rsidRPr="003333B2">
        <w:rPr>
          <w:sz w:val="26"/>
          <w:szCs w:val="26"/>
        </w:rPr>
        <w:t xml:space="preserve"> в установленном порядке делопроизводство, хран</w:t>
      </w:r>
      <w:r>
        <w:rPr>
          <w:sz w:val="26"/>
          <w:szCs w:val="26"/>
        </w:rPr>
        <w:t>ение и сдачу в архив документов</w:t>
      </w:r>
      <w:r w:rsidRPr="003333B2">
        <w:rPr>
          <w:sz w:val="26"/>
          <w:szCs w:val="26"/>
        </w:rPr>
        <w:t xml:space="preserve">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-изучать</w:t>
      </w:r>
      <w:r w:rsidRPr="003333B2">
        <w:rPr>
          <w:sz w:val="26"/>
          <w:szCs w:val="26"/>
        </w:rPr>
        <w:t xml:space="preserve"> на постоянной основе судебно-арбитражную практику по вопросам налогового и административного законодательства, законодательства о государственной регистрации юридических лиц и индивидуальных предпринимателей, о применении  ККТ.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знать и применять</w:t>
      </w:r>
      <w:r w:rsidRPr="003333B2">
        <w:rPr>
          <w:sz w:val="26"/>
          <w:szCs w:val="26"/>
        </w:rPr>
        <w:t xml:space="preserve"> в работе инструкции: РМЗ-2 «Защита государственных интересов в арбитражных судах и судах общей юрисдикции», РМЗ-3 «Правовая экспертиза документов, подготавливаемых</w:t>
      </w:r>
      <w:r>
        <w:rPr>
          <w:sz w:val="26"/>
          <w:szCs w:val="26"/>
        </w:rPr>
        <w:t xml:space="preserve"> в инспекции», РМЗ-4 «Оказание </w:t>
      </w:r>
      <w:r w:rsidRPr="003333B2">
        <w:rPr>
          <w:sz w:val="26"/>
          <w:szCs w:val="26"/>
        </w:rPr>
        <w:t>правовой помощи отделам инспекции», РМЗ-5 «Обеспечение производства по делам об административных правон</w:t>
      </w:r>
      <w:r>
        <w:rPr>
          <w:sz w:val="26"/>
          <w:szCs w:val="26"/>
        </w:rPr>
        <w:t xml:space="preserve">арушениях», РМЗ-6 «Обеспечение производства по делам о налоговых </w:t>
      </w:r>
      <w:r w:rsidRPr="003333B2">
        <w:rPr>
          <w:sz w:val="26"/>
          <w:szCs w:val="26"/>
        </w:rPr>
        <w:t xml:space="preserve">правонарушениях»;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изучать</w:t>
      </w:r>
      <w:r w:rsidRPr="003333B2">
        <w:rPr>
          <w:sz w:val="26"/>
          <w:szCs w:val="26"/>
        </w:rPr>
        <w:t>, ос</w:t>
      </w:r>
      <w:r>
        <w:rPr>
          <w:sz w:val="26"/>
          <w:szCs w:val="26"/>
        </w:rPr>
        <w:t>ваивать и практически применять</w:t>
      </w:r>
      <w:r w:rsidRPr="003333B2">
        <w:rPr>
          <w:sz w:val="26"/>
          <w:szCs w:val="26"/>
        </w:rPr>
        <w:t xml:space="preserve"> систему ПК «ЭОД»; «АИС-Налог3».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402456">
        <w:t xml:space="preserve"> </w:t>
      </w:r>
      <w:r w:rsidRPr="00402456">
        <w:rPr>
          <w:sz w:val="26"/>
          <w:szCs w:val="26"/>
        </w:rPr>
        <w:t>во исполнение приказа ФНС России от 29.12.2018 №ММВ-7-12/858@ «О вводе в промышленную эксплуатацию программного обеспечения функционального блока № 3 АИС «Налог-3», реализующего автоматизацию технологических процессов 115.02.01.00.0010 «Учет рассмотрения дел и результатов по искам налоговых органов к налогоплательщикам юридическим лицам и индивидуальным предпринимателям, рассматриваемых арбитражными судами», 115.02.01.00.0020 «Учет рассмотрения дел и результатов по искам (административным искам) налоговых органов к физическим лицам, рассматриваемым судами общей юрисдикции», 115.02.01.00.0030 «Учет рассмотрения дел и результатов по искам налогоплательщиков юридических лиц и индивидуальных предпринимателей, рассматриваемых арбитражными судами», 115.02.01.00.0040 «Учет рассмотрения дел и результатов по искам (административным искам) налогоплательщиков физических лиц, рассматриваемых судами общей юрисдикции» осуществлять на постоянной основе ведение информационных ресурсов, закрепленных за отделом в соответствии с его функциями «Учет судебных исков» в централизованных компонентах АИС «Налог-3» в соответствии с инструкциями на рабочих местах (ИРМ-20.02.01, 20.01.01, 20.01.02, 20.02.02);</w:t>
      </w: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заключения на апелляционные жалобы, жалобы налогоплательщиков организаций, ИП и физических лиц для представления в Управления ФНС России по Свердловской области;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направлять</w:t>
      </w:r>
      <w:r w:rsidRPr="003333B2">
        <w:rPr>
          <w:sz w:val="26"/>
          <w:szCs w:val="26"/>
        </w:rPr>
        <w:t xml:space="preserve"> в Управление ФНС России по Свердловской области возражения на акты налоговых проверок в соответствии с Письмом Управления ФНС России по Свердловской области от 10.05.2017 №13-14/16845@;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приказы и распоряжения ФНС России, УФНС России по Свердловской области, приказы и распоряжения начальника Межрайонной ИФНС России № 24 по Свердловской области, в том числе: приказ ФНС России от 14.10.2016 № ММВ-7-18/560@ «Об организации работы по представлению интересов налоговых органов в судах»; письмо ФНС России от 17.02.2011 №СА-4-7/2653@ о визировании проектов актов и проектов решений выездных и камеральных налоговых проверок; приказ </w:t>
      </w:r>
      <w:r w:rsidRPr="003333B2">
        <w:rPr>
          <w:sz w:val="26"/>
          <w:szCs w:val="26"/>
        </w:rPr>
        <w:lastRenderedPageBreak/>
        <w:t>Управления ФНС России по Свердловской области от 02.03.2017 №02-07/96 «Об утверждении порядка представления интересов Управления ФНС России по Свердловской области и его территориальных налоговых органов в арбитражных судах и судах общей юрисдикции»;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готовить </w:t>
      </w:r>
      <w:r w:rsidRPr="003333B2">
        <w:rPr>
          <w:sz w:val="26"/>
          <w:szCs w:val="26"/>
        </w:rPr>
        <w:t>отзывы на исковые заявления в установленном порядке;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материалы по пересмотру судебных актов судов общей юрисдикции и арбитражных судов в соответствии с Гражданским процессуальным кодексом РФ и Арбитражным процессуальным кодексом РФ;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участвовать</w:t>
      </w:r>
      <w:r w:rsidRPr="003333B2">
        <w:rPr>
          <w:sz w:val="26"/>
          <w:szCs w:val="26"/>
        </w:rPr>
        <w:t xml:space="preserve"> в слу</w:t>
      </w:r>
      <w:r>
        <w:rPr>
          <w:sz w:val="26"/>
          <w:szCs w:val="26"/>
        </w:rPr>
        <w:t xml:space="preserve">жебных проверках, проводимых в </w:t>
      </w:r>
      <w:r w:rsidRPr="003333B2">
        <w:rPr>
          <w:sz w:val="26"/>
          <w:szCs w:val="26"/>
        </w:rPr>
        <w:t>Инспекции в соответствии с Федеральным законом от 27.07.2004 № 79-ФЗ «О государственной гражданской службе Российской Федерации» и Инструкцией об организации проведения служебной проверки в Федеральной налоговой службе, утвержденной приказом ФНС России от 22.08.2011 № ММ-7-4/507@»;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осуществлять</w:t>
      </w:r>
      <w:r w:rsidRPr="003333B2">
        <w:rPr>
          <w:sz w:val="26"/>
          <w:szCs w:val="26"/>
        </w:rPr>
        <w:t xml:space="preserve"> правовое сопровождение камеральных и выездных налоговых проверок, путем подготовки заключений по вопросам, возникающим в хо</w:t>
      </w:r>
      <w:r>
        <w:rPr>
          <w:sz w:val="26"/>
          <w:szCs w:val="26"/>
        </w:rPr>
        <w:t>де проведения проверок. Визировать</w:t>
      </w:r>
      <w:r w:rsidRPr="003333B2">
        <w:rPr>
          <w:sz w:val="26"/>
          <w:szCs w:val="26"/>
        </w:rPr>
        <w:t xml:space="preserve"> проекты актов по результатам камеральных и выезд</w:t>
      </w:r>
      <w:r>
        <w:rPr>
          <w:sz w:val="26"/>
          <w:szCs w:val="26"/>
        </w:rPr>
        <w:t>ных налоговых проверок, визировать</w:t>
      </w:r>
      <w:r w:rsidRPr="003333B2">
        <w:rPr>
          <w:sz w:val="26"/>
          <w:szCs w:val="26"/>
        </w:rPr>
        <w:t xml:space="preserve"> проекты решений, выносимых руководителем (заместителем руководителя) Инспекции по результатам рассмотрения материалов камеральных и выездных налоговых проверок. В случае несогласия с выводами, содержащимися в проекте акта или решения, в связи с их незаконностью, необоснованностью и противоречием сложивше</w:t>
      </w:r>
      <w:r>
        <w:rPr>
          <w:sz w:val="26"/>
          <w:szCs w:val="26"/>
        </w:rPr>
        <w:t>йся судебной практике составлять</w:t>
      </w:r>
      <w:r w:rsidRPr="003333B2">
        <w:rPr>
          <w:sz w:val="26"/>
          <w:szCs w:val="26"/>
        </w:rPr>
        <w:t xml:space="preserve"> докладную записку на имя заместителя начальника Инспекции, курирующего соответствующий отдел, содержащую выводы юридического отдела об обоснованности выводов, содержащихся в проектах актов и решений Инспекции, принятых по результатам налоговой проверки, о полноте собранной доказательственной базы.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во исполнение Приказа Инспекции ФНС России №24 по Свердловской области от 31.03.2015 № 02.1-05/22 «Об утверждении регламента по реализации Межрайонной Инспекцией ФНС России №24 по Свердловской области обязанности, установленной пп. 2 п. 2 ст. 45 Налогового кодекса Российской Федерации», с целью обеспечения эффективного взыскания Инспекцией задолженности налогоплательщика с его основных или зависимых обществ, в порядке, предусмотренном пп. 2 п. 2 ст. 45 Налогового кодекса Рос</w:t>
      </w:r>
      <w:r>
        <w:rPr>
          <w:sz w:val="26"/>
          <w:szCs w:val="26"/>
        </w:rPr>
        <w:t>сийской Федерации, согласовывать</w:t>
      </w:r>
      <w:r w:rsidRPr="003333B2">
        <w:rPr>
          <w:sz w:val="26"/>
          <w:szCs w:val="26"/>
        </w:rPr>
        <w:t xml:space="preserve"> в порядке, предусмотренном пунктом 6 приказа ФНС России от 09.02.2011 № ММВ-7-7/147@ «Об организации работы по представлению интересов налоговых органов в судах» проекты</w:t>
      </w:r>
      <w:r>
        <w:rPr>
          <w:sz w:val="26"/>
          <w:szCs w:val="26"/>
        </w:rPr>
        <w:t xml:space="preserve"> исковых заявлений, обеспечивать</w:t>
      </w:r>
      <w:r w:rsidRPr="003333B2">
        <w:rPr>
          <w:sz w:val="26"/>
          <w:szCs w:val="26"/>
        </w:rPr>
        <w:t xml:space="preserve"> своевременную подачу исков</w:t>
      </w:r>
      <w:r>
        <w:rPr>
          <w:sz w:val="26"/>
          <w:szCs w:val="26"/>
        </w:rPr>
        <w:t>ых заявлений в суд, осуществлять</w:t>
      </w:r>
      <w:r w:rsidRPr="003333B2">
        <w:rPr>
          <w:sz w:val="26"/>
          <w:szCs w:val="26"/>
        </w:rPr>
        <w:t xml:space="preserve"> представительство интересов Инспекции в арбитражных судах по данной категории дел.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принимать</w:t>
      </w:r>
      <w:r w:rsidRPr="003333B2">
        <w:rPr>
          <w:sz w:val="26"/>
          <w:szCs w:val="26"/>
        </w:rPr>
        <w:t xml:space="preserve"> участие в заседании комиссии по возмещению из бюджета сумм НДС, заявленных в налоговых декларациях;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-заниматься</w:t>
      </w:r>
      <w:r w:rsidRPr="003333B2">
        <w:rPr>
          <w:sz w:val="26"/>
          <w:szCs w:val="26"/>
        </w:rPr>
        <w:t xml:space="preserve"> подготовкой проектов постановлений о привлечении к административной ответственности и пр</w:t>
      </w:r>
      <w:r>
        <w:rPr>
          <w:sz w:val="26"/>
          <w:szCs w:val="26"/>
        </w:rPr>
        <w:t>инимать</w:t>
      </w:r>
      <w:r w:rsidRPr="003333B2">
        <w:rPr>
          <w:sz w:val="26"/>
          <w:szCs w:val="26"/>
        </w:rPr>
        <w:t xml:space="preserve"> участие в заседании комиссии по рассмотрению протоколов об административных правонарушениях за нарушение законодательства о контрольно-кассовой технике и за нарушение валютного законодательства;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исполнять</w:t>
      </w:r>
      <w:r w:rsidRPr="003333B2">
        <w:rPr>
          <w:sz w:val="26"/>
          <w:szCs w:val="26"/>
        </w:rPr>
        <w:t xml:space="preserve"> отдельные поручения начальника Инспекции, его заместителей, не включенные в настоящий перечень должностных обязанностей;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по поручению начальника </w:t>
      </w:r>
      <w:r>
        <w:rPr>
          <w:sz w:val="26"/>
          <w:szCs w:val="26"/>
        </w:rPr>
        <w:t xml:space="preserve">отдела, начальника </w:t>
      </w:r>
      <w:r w:rsidRPr="003333B2">
        <w:rPr>
          <w:sz w:val="26"/>
          <w:szCs w:val="26"/>
        </w:rPr>
        <w:t>инспекции, заместителя начальника инспекции, 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ответы на контрольные задания ФНС России, Управления ФНС России по Свердловской области в срок, установленный в поручении;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lastRenderedPageBreak/>
        <w:t>-в пределах д</w:t>
      </w:r>
      <w:r>
        <w:rPr>
          <w:sz w:val="26"/>
          <w:szCs w:val="26"/>
        </w:rPr>
        <w:t>олжностных обязанностей вступать</w:t>
      </w:r>
      <w:r w:rsidRPr="003333B2">
        <w:rPr>
          <w:sz w:val="26"/>
          <w:szCs w:val="26"/>
        </w:rPr>
        <w:t xml:space="preserve"> в служебные взаимоотношения с сотрудниками других отделов Инспекции, должностными лицами (их представителями) юридических лиц, индивидуальными предпринимателями (их представителями), физическими лицами (их представителями)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</w:t>
      </w:r>
      <w:r>
        <w:rPr>
          <w:sz w:val="26"/>
          <w:szCs w:val="26"/>
        </w:rPr>
        <w:t>вести</w:t>
      </w:r>
      <w:r w:rsidRPr="003333B2">
        <w:rPr>
          <w:sz w:val="26"/>
          <w:szCs w:val="26"/>
        </w:rPr>
        <w:t xml:space="preserve"> переписку по вопросам, относящимся к компетенции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-готовит</w:t>
      </w:r>
      <w:r>
        <w:rPr>
          <w:sz w:val="26"/>
          <w:szCs w:val="26"/>
        </w:rPr>
        <w:t>ь</w:t>
      </w:r>
      <w:r w:rsidRPr="003333B2">
        <w:rPr>
          <w:sz w:val="26"/>
          <w:szCs w:val="26"/>
        </w:rPr>
        <w:t xml:space="preserve"> проекты правовых актов, приказов, распоряжений и других документов по вопросам, относящимся к компетенции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DD48F9">
        <w:rPr>
          <w:sz w:val="26"/>
          <w:szCs w:val="26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</w:t>
      </w:r>
      <w:r w:rsidRPr="003333B2">
        <w:rPr>
          <w:sz w:val="26"/>
          <w:szCs w:val="26"/>
        </w:rPr>
        <w:t xml:space="preserve"> принадлежностями.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Pr="003333B2">
        <w:rPr>
          <w:sz w:val="26"/>
          <w:szCs w:val="26"/>
        </w:rPr>
        <w:t xml:space="preserve">. </w:t>
      </w:r>
      <w:r w:rsidRPr="007C7320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>
        <w:rPr>
          <w:sz w:val="26"/>
          <w:szCs w:val="26"/>
        </w:rPr>
        <w:t>ательством Российской Федерации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IV. Перечень вопросов, по которым заместитель начальника отдела вправе или обязан самостоятельно принимать управленческие и иные решения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Pr="003333B2">
        <w:rPr>
          <w:sz w:val="26"/>
          <w:szCs w:val="26"/>
        </w:rPr>
        <w:t xml:space="preserve">. При исполнении служебных обязанностей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 xml:space="preserve">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вправе самостоятельно принимать решения по вопросам: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представления интересов Межрайонной ИФНС России № 24 по Свердловской области в пределах полномочий, определенных доверенностью начальника Инспекции;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V. Перечень вопросов, по которым заместитель начальника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юридического</w:t>
      </w:r>
      <w:r w:rsidRPr="003333B2">
        <w:rPr>
          <w:sz w:val="26"/>
          <w:szCs w:val="26"/>
        </w:rPr>
        <w:t xml:space="preserve"> отдела в соответствии со своей компетенцией вправе участвовать в подготовке (обсуждении) следующих проектов: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анализа отчетных и статистических данных, результатов рассмотрения судебных дел и подготовки на их основе предложений по совершенствованию методов представления интересов налоговых органов в судах, повышение эффективности правовой работы отдела.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12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>Главный государственный налоговый инспектор</w:t>
      </w:r>
      <w:r w:rsidRPr="003333B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>отдела в соответствии со своей компетенцией обязан участвовать в подготовке (обсуждении) следующих проектов: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положений о юридическом </w:t>
      </w:r>
      <w:r w:rsidRPr="003333B2">
        <w:rPr>
          <w:sz w:val="26"/>
          <w:szCs w:val="26"/>
        </w:rPr>
        <w:t>отделе и инспекции;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графика отпусков гражданских служащих отдела;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отчетности и информаций по вопросам, входящим в компетенцию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отдела. 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lastRenderedPageBreak/>
        <w:t>- подготовки информации для других отделов Инспекции и руководств</w:t>
      </w:r>
      <w:r>
        <w:rPr>
          <w:sz w:val="26"/>
          <w:szCs w:val="26"/>
        </w:rPr>
        <w:t>а Инспекции по</w:t>
      </w:r>
      <w:r w:rsidRPr="003333B2">
        <w:rPr>
          <w:sz w:val="26"/>
          <w:szCs w:val="26"/>
        </w:rPr>
        <w:t xml:space="preserve"> вопро</w:t>
      </w:r>
      <w:r>
        <w:rPr>
          <w:sz w:val="26"/>
          <w:szCs w:val="26"/>
        </w:rPr>
        <w:t xml:space="preserve">сам, находящимся в компетенции юридического </w:t>
      </w:r>
      <w:r w:rsidRPr="003333B2">
        <w:rPr>
          <w:sz w:val="26"/>
          <w:szCs w:val="26"/>
        </w:rPr>
        <w:t xml:space="preserve">отдела;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13</w:t>
      </w:r>
      <w:r w:rsidRPr="003333B2">
        <w:rPr>
          <w:sz w:val="26"/>
          <w:szCs w:val="26"/>
        </w:rPr>
        <w:t xml:space="preserve">. В соответствии со своими должностными обязанностями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лавный государственный налоговый инспектор</w:t>
      </w:r>
      <w:r>
        <w:rPr>
          <w:sz w:val="26"/>
          <w:szCs w:val="26"/>
        </w:rPr>
        <w:t xml:space="preserve"> юридического</w:t>
      </w:r>
      <w:r w:rsidRPr="003333B2">
        <w:rPr>
          <w:sz w:val="26"/>
          <w:szCs w:val="26"/>
        </w:rPr>
        <w:t xml:space="preserve">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VII. Порядок служебного взаимодействия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Pr="003333B2">
        <w:rPr>
          <w:sz w:val="26"/>
          <w:szCs w:val="26"/>
        </w:rPr>
        <w:t xml:space="preserve">. Взаимодействие </w:t>
      </w:r>
      <w:r>
        <w:rPr>
          <w:sz w:val="26"/>
          <w:szCs w:val="26"/>
        </w:rPr>
        <w:t>г</w:t>
      </w:r>
      <w:r w:rsidRPr="00223803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223803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2380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с федеральными государственными гражданскими служащими инспекции, </w:t>
      </w:r>
      <w:r>
        <w:rPr>
          <w:sz w:val="26"/>
          <w:szCs w:val="26"/>
        </w:rPr>
        <w:t>У</w:t>
      </w:r>
      <w:r w:rsidRPr="003333B2">
        <w:rPr>
          <w:sz w:val="26"/>
          <w:szCs w:val="26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15</w:t>
      </w:r>
      <w:r w:rsidRPr="003333B2">
        <w:rPr>
          <w:sz w:val="26"/>
          <w:szCs w:val="26"/>
        </w:rPr>
        <w:t xml:space="preserve">. </w:t>
      </w:r>
      <w:r w:rsidRPr="00223803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юридического </w:t>
      </w:r>
      <w:r w:rsidRPr="003333B2">
        <w:rPr>
          <w:sz w:val="26"/>
          <w:szCs w:val="26"/>
        </w:rPr>
        <w:t xml:space="preserve">отдела государственные услуги гражданам и организациям не оказывает. </w:t>
      </w: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</w:p>
    <w:p w:rsidR="00402456" w:rsidRPr="00D55DDF" w:rsidRDefault="00402456" w:rsidP="00402456">
      <w:pPr>
        <w:tabs>
          <w:tab w:val="left" w:pos="426"/>
          <w:tab w:val="left" w:pos="567"/>
        </w:tabs>
        <w:ind w:firstLine="567"/>
        <w:jc w:val="center"/>
        <w:rPr>
          <w:b/>
          <w:sz w:val="26"/>
          <w:szCs w:val="26"/>
        </w:rPr>
      </w:pPr>
      <w:r w:rsidRPr="00D55DDF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16</w:t>
      </w:r>
      <w:r w:rsidRPr="003333B2">
        <w:rPr>
          <w:sz w:val="26"/>
          <w:szCs w:val="26"/>
        </w:rPr>
        <w:t xml:space="preserve">. Эффективность профессиональной служебной деятельности </w:t>
      </w:r>
      <w:r w:rsidRPr="00ED3EF5">
        <w:rPr>
          <w:sz w:val="26"/>
          <w:szCs w:val="26"/>
        </w:rPr>
        <w:t>главного государственного налогового инспектора</w:t>
      </w:r>
      <w:r>
        <w:rPr>
          <w:sz w:val="26"/>
          <w:szCs w:val="26"/>
        </w:rPr>
        <w:t xml:space="preserve"> юридического</w:t>
      </w:r>
      <w:r w:rsidRPr="003333B2">
        <w:rPr>
          <w:sz w:val="26"/>
          <w:szCs w:val="26"/>
        </w:rPr>
        <w:t xml:space="preserve"> отдела оценивается по следующим показателям: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E6273D">
        <w:rPr>
          <w:sz w:val="26"/>
          <w:szCs w:val="26"/>
        </w:rPr>
        <w:t xml:space="preserve">- </w:t>
      </w:r>
      <w:r>
        <w:rPr>
          <w:sz w:val="26"/>
          <w:szCs w:val="26"/>
        </w:rPr>
        <w:t>Снижение количества жалоб на ненормативные правовые акты налогового органа, действия (бездействия) должностных лиц налогового органа к аналогичному периоду прошлого отчетного года;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 xml:space="preserve">- процентное соотношение сумм требований, рассмотренных судами в пользу налогового органа, относительно общих сумм по судебным спорам с налогоплательщиками; </w:t>
      </w:r>
    </w:p>
    <w:p w:rsidR="00402456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t>- доля количества решений налогового органа, признанных судом неде</w:t>
      </w:r>
      <w:r>
        <w:rPr>
          <w:sz w:val="26"/>
          <w:szCs w:val="26"/>
        </w:rPr>
        <w:t xml:space="preserve">йствительными, в числе решений </w:t>
      </w:r>
      <w:r w:rsidRPr="003333B2">
        <w:rPr>
          <w:sz w:val="26"/>
          <w:szCs w:val="26"/>
        </w:rPr>
        <w:t>налогового органа, вынесенных по результатам налогового контроля;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 w:rsidRPr="003333B2">
        <w:rPr>
          <w:sz w:val="26"/>
          <w:szCs w:val="26"/>
        </w:rPr>
        <w:lastRenderedPageBreak/>
        <w:t>- выполняемому объему работы и интенсивности труда, соблюдению служебной дисциплины;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своевременности и оперативности выполнения поручений;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качество</w:t>
      </w:r>
      <w:r w:rsidRPr="003333B2">
        <w:rPr>
          <w:sz w:val="26"/>
          <w:szCs w:val="26"/>
        </w:rPr>
        <w:t xml:space="preserve"> выполненной работы;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333B2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402456" w:rsidRPr="003333B2" w:rsidRDefault="00402456" w:rsidP="00402456">
      <w:pPr>
        <w:tabs>
          <w:tab w:val="left" w:pos="426"/>
          <w:tab w:val="left" w:pos="567"/>
        </w:tabs>
        <w:ind w:firstLine="567"/>
        <w:jc w:val="both"/>
        <w:rPr>
          <w:sz w:val="26"/>
          <w:szCs w:val="26"/>
        </w:rPr>
      </w:pPr>
    </w:p>
    <w:p w:rsidR="0006382A" w:rsidRDefault="007B183D" w:rsidP="0006382A">
      <w:pPr>
        <w:pStyle w:val="1"/>
        <w:spacing w:before="0"/>
        <w:ind w:firstLine="0"/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Н</w:t>
      </w:r>
      <w:r w:rsidR="00402456" w:rsidRPr="00C8228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>ачальник</w:t>
      </w:r>
    </w:p>
    <w:p w:rsidR="00402456" w:rsidRDefault="00402456" w:rsidP="0006382A">
      <w:pPr>
        <w:pStyle w:val="1"/>
        <w:spacing w:before="0"/>
        <w:ind w:firstLine="0"/>
        <w:rPr>
          <w:rFonts w:ascii="Times New Roman" w:hAnsi="Times New Roman" w:cs="Times New Roman"/>
          <w:color w:val="auto"/>
          <w:sz w:val="28"/>
          <w:szCs w:val="28"/>
        </w:rPr>
      </w:pPr>
      <w:r w:rsidRPr="00C82286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юридического отдела                                                                     </w:t>
      </w:r>
      <w:r w:rsidR="0006382A">
        <w:rPr>
          <w:rFonts w:ascii="Times New Roman" w:eastAsiaTheme="minorEastAsia" w:hAnsi="Times New Roman" w:cs="Times New Roman"/>
          <w:color w:val="auto"/>
          <w:sz w:val="26"/>
          <w:szCs w:val="26"/>
          <w:lang w:eastAsia="ru-RU"/>
        </w:rPr>
        <w:t xml:space="preserve">                   М.Н. Широкова</w:t>
      </w:r>
    </w:p>
    <w:p w:rsidR="00402456" w:rsidRDefault="00402456" w:rsidP="00402456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02456" w:rsidRDefault="00402456" w:rsidP="00402456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402456" w:rsidRDefault="00402456" w:rsidP="00402456">
      <w:pPr>
        <w:rPr>
          <w:lang w:eastAsia="en-US"/>
        </w:rPr>
      </w:pPr>
    </w:p>
    <w:p w:rsidR="00402456" w:rsidRDefault="00402456" w:rsidP="00402456">
      <w:pPr>
        <w:rPr>
          <w:lang w:eastAsia="en-US"/>
        </w:rPr>
      </w:pPr>
    </w:p>
    <w:p w:rsidR="00402456" w:rsidRDefault="00402456" w:rsidP="00402456">
      <w:pPr>
        <w:rPr>
          <w:lang w:eastAsia="en-US"/>
        </w:rPr>
      </w:pPr>
    </w:p>
    <w:p w:rsidR="00E04EED" w:rsidRDefault="00E04EED">
      <w:pPr>
        <w:widowControl/>
        <w:autoSpaceDE/>
        <w:autoSpaceDN/>
        <w:adjustRightInd/>
        <w:spacing w:after="200" w:line="276" w:lineRule="auto"/>
        <w:rPr>
          <w:lang w:eastAsia="en-US"/>
        </w:rPr>
      </w:pPr>
    </w:p>
    <w:sectPr w:rsidR="00E04EED" w:rsidSect="000C1ECA">
      <w:headerReference w:type="default" r:id="rId6"/>
      <w:headerReference w:type="first" r:id="rId7"/>
      <w:pgSz w:w="11906" w:h="16838" w:code="9"/>
      <w:pgMar w:top="1134" w:right="567" w:bottom="1134" w:left="1418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B08" w:rsidRDefault="00855B08">
      <w:r>
        <w:separator/>
      </w:r>
    </w:p>
  </w:endnote>
  <w:endnote w:type="continuationSeparator" w:id="0">
    <w:p w:rsidR="00855B08" w:rsidRDefault="0085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B08" w:rsidRDefault="00855B08">
      <w:r>
        <w:separator/>
      </w:r>
    </w:p>
  </w:footnote>
  <w:footnote w:type="continuationSeparator" w:id="0">
    <w:p w:rsidR="00855B08" w:rsidRDefault="00855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560668"/>
      <w:docPartObj>
        <w:docPartGallery w:val="Page Numbers (Top of Page)"/>
        <w:docPartUnique/>
      </w:docPartObj>
    </w:sdtPr>
    <w:sdtEndPr/>
    <w:sdtContent>
      <w:p w:rsidR="003226E2" w:rsidRDefault="0020271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57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226E2" w:rsidRDefault="0071757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6E2" w:rsidRDefault="00717572">
    <w:pPr>
      <w:pStyle w:val="a3"/>
      <w:jc w:val="center"/>
    </w:pPr>
  </w:p>
  <w:p w:rsidR="003226E2" w:rsidRDefault="007175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456"/>
    <w:rsid w:val="0006382A"/>
    <w:rsid w:val="00107D64"/>
    <w:rsid w:val="0020271E"/>
    <w:rsid w:val="003C1FD5"/>
    <w:rsid w:val="003F3DFC"/>
    <w:rsid w:val="00402456"/>
    <w:rsid w:val="007117E3"/>
    <w:rsid w:val="00717572"/>
    <w:rsid w:val="007B183D"/>
    <w:rsid w:val="00855B08"/>
    <w:rsid w:val="00AF0FA1"/>
    <w:rsid w:val="00B04699"/>
    <w:rsid w:val="00D04DBB"/>
    <w:rsid w:val="00DA2F7A"/>
    <w:rsid w:val="00E0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4F8580-EB1C-4FFE-BB72-BFA29621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4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02456"/>
    <w:pPr>
      <w:keepNext/>
      <w:keepLines/>
      <w:widowControl/>
      <w:autoSpaceDE/>
      <w:autoSpaceDN/>
      <w:adjustRightInd/>
      <w:spacing w:before="240"/>
      <w:ind w:firstLine="709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245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FontStyle27">
    <w:name w:val="Font Style27"/>
    <w:basedOn w:val="a0"/>
    <w:uiPriority w:val="99"/>
    <w:rsid w:val="004024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40245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4024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402456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402456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Nonformat">
    <w:name w:val="ConsPlusNonformat"/>
    <w:rsid w:val="0040245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024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245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rsid w:val="00402456"/>
    <w:pPr>
      <w:jc w:val="both"/>
    </w:pPr>
    <w:rPr>
      <w:rFonts w:ascii="Arial" w:eastAsia="Times New Roman" w:hAnsi="Arial"/>
    </w:rPr>
  </w:style>
  <w:style w:type="paragraph" w:customStyle="1" w:styleId="Default">
    <w:name w:val="Default"/>
    <w:rsid w:val="004024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04EE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4EE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4705</Words>
  <Characters>26820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31463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Почечун Анна Валентиновна</dc:creator>
  <cp:lastModifiedBy>Сергеева Анна Александровна</cp:lastModifiedBy>
  <cp:revision>11</cp:revision>
  <cp:lastPrinted>2024-02-09T04:48:00Z</cp:lastPrinted>
  <dcterms:created xsi:type="dcterms:W3CDTF">2020-09-17T04:39:00Z</dcterms:created>
  <dcterms:modified xsi:type="dcterms:W3CDTF">2024-02-12T05:25:00Z</dcterms:modified>
</cp:coreProperties>
</file>